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3C0E">
      <w:pPr>
        <w:rPr>
          <w:rFonts w:hint="eastAsia" w:ascii="思源黑体 CN Normal" w:hAnsi="思源黑体 CN Normal" w:eastAsia="思源黑体 CN Normal" w:cs="思源黑体 CN Normal"/>
          <w:b/>
          <w:bCs/>
          <w:color w:val="0000FF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b/>
          <w:bCs/>
          <w:color w:val="0000FF"/>
          <w:sz w:val="24"/>
          <w:szCs w:val="24"/>
        </w:rPr>
        <w:t>招募岗位</w:t>
      </w:r>
    </w:p>
    <w:p w14:paraId="6F3DB6AB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工作地点：厦门 | 上海 | 北京 | 庆阳 | 天水 | 南充 | 常熟 | 无锡</w:t>
      </w:r>
    </w:p>
    <w:p w14:paraId="32DBC304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</w:p>
    <w:p w14:paraId="17A763BF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算法与AI应用类</w:t>
      </w:r>
    </w:p>
    <w:p w14:paraId="03D9D3DB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岗位：AI Infr工程师/AI模型工程师/AI应用工程师</w:t>
      </w:r>
    </w:p>
    <w:p w14:paraId="02F64822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方向：AI训推系统、AI算子技术、AI技术应用、多模态大模型、端侧大模型、AI算法、AI模型评测、语言大模型、Agent技术</w:t>
      </w:r>
    </w:p>
    <w:p w14:paraId="09F8124E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专业：计算机、软件、人工智能、电子信息、通信、数学、统计学等理工科专业</w:t>
      </w:r>
    </w:p>
    <w:p w14:paraId="498BA39D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</w:p>
    <w:p w14:paraId="5BCB1D47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硬件与系统研发类</w:t>
      </w:r>
    </w:p>
    <w:p w14:paraId="714DFDAC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岗位：服务器结构 / 机械工程师/产品测试工程师/ 硬件板卡PCB / 通信电子工程师/AI硬件研发工程师</w:t>
      </w:r>
    </w:p>
    <w:p w14:paraId="39CE31CD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方向：AI服务器研发、液冷服务器研发</w:t>
      </w:r>
    </w:p>
    <w:p w14:paraId="0DF69DBD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专业: 计算机、自动化、控制工程、电气工程、机械、电子电气、通信等</w:t>
      </w:r>
    </w:p>
    <w:p w14:paraId="16A37469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</w:p>
    <w:p w14:paraId="08A8AFEE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软件与云平台类</w:t>
      </w:r>
    </w:p>
    <w:p w14:paraId="4AAB57C2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岗位： 云平台研发工程师/云平台测试 / 交付工程师/前端工程师/兼容性测试工程师</w:t>
      </w:r>
    </w:p>
    <w:p w14:paraId="13229BFC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方向：云平台开发及运维</w:t>
      </w:r>
    </w:p>
    <w:p w14:paraId="2AC68B04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专业：计算机、软件、电子信息、自动化等</w:t>
      </w:r>
    </w:p>
    <w:p w14:paraId="68F45B3A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</w:p>
    <w:p w14:paraId="21B03C51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运维与解决方案类</w:t>
      </w:r>
    </w:p>
    <w:p w14:paraId="4391C5A3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岗位：产品经理/ 运维工程师/解决方案工程师/售后服务工程师/服务器维修工程师</w:t>
      </w:r>
    </w:p>
    <w:p w14:paraId="79247CD6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方向：AIDC机房系统运维、服务器运维、交付、测试和售后维修</w:t>
      </w:r>
    </w:p>
    <w:p w14:paraId="59E345B0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专业：计算机、软件、电子信息、通信工程等</w:t>
      </w:r>
    </w:p>
    <w:p w14:paraId="3DD18C3E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</w:p>
    <w:p w14:paraId="220D961E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其他类</w:t>
      </w:r>
    </w:p>
    <w:p w14:paraId="4C039F09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岗位：产品运营工程师/项目专员/战略投资专员/人力资源专员/行政专员</w:t>
      </w:r>
    </w:p>
    <w:p w14:paraId="3CE3300C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方向：运营类、职能类、市场营销类、项目管理类等</w:t>
      </w:r>
    </w:p>
    <w:p w14:paraId="2CEBF837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专业：不限</w:t>
      </w:r>
    </w:p>
    <w:p w14:paraId="486270E2">
      <w:pPr>
        <w:rPr>
          <w:rFonts w:hint="eastAsia" w:ascii="思源黑体 CN Normal" w:hAnsi="思源黑体 CN Normal" w:eastAsia="思源黑体 CN Normal" w:cs="思源黑体 CN Normal"/>
        </w:rPr>
      </w:pPr>
    </w:p>
    <w:p w14:paraId="00559E67">
      <w:pPr>
        <w:rPr>
          <w:rFonts w:hint="eastAsia" w:ascii="思源黑体 CN Normal" w:hAnsi="思源黑体 CN Normal" w:eastAsia="思源黑体 CN Normal" w:cs="思源黑体 CN Normal"/>
        </w:rPr>
      </w:pPr>
    </w:p>
    <w:p w14:paraId="1BFA45DB">
      <w:pPr>
        <w:rPr>
          <w:rFonts w:hint="eastAsia" w:ascii="思源黑体 CN Normal" w:hAnsi="思源黑体 CN Normal" w:eastAsia="思源黑体 CN Normal" w:cs="思源黑体 CN Normal"/>
          <w:b/>
          <w:bCs/>
          <w:color w:val="0000FF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b/>
          <w:bCs/>
          <w:color w:val="0000FF"/>
          <w:sz w:val="24"/>
          <w:szCs w:val="24"/>
        </w:rPr>
        <w:t>招募合伙人计划</w:t>
      </w:r>
    </w:p>
    <w:p w14:paraId="6D377C64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什么是「技术合伙人计划」</w:t>
      </w:r>
    </w:p>
    <w:p w14:paraId="10B7F2E9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燧弘华创面向全球顶尖高校人才，开放”技术合伙人”核心席位。这不是普通招聘——我们寻找的是能够联合创业、共同掌舵下一代AI公司的核心伙伴。</w:t>
      </w:r>
    </w:p>
    <w:p w14:paraId="7E193261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br w:type="textWrapping"/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我们寻找的合伙人画像</w:t>
      </w:r>
    </w:p>
    <w:p w14:paraId="2B4737B1">
      <w:pPr>
        <w:rPr>
          <w:rFonts w:hint="eastAsia" w:ascii="思源黑体 CN Normal" w:hAnsi="思源黑体 CN Normal" w:eastAsia="思源黑体 CN Normal" w:cs="思源黑体 CN Normal"/>
          <w:sz w:val="24"/>
          <w:szCs w:val="24"/>
          <w:lang w:eastAsia="zh-CN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技术领域（优先）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  <w:lang w:eastAsia="zh-CN"/>
        </w:rPr>
        <w:t>：</w:t>
      </w:r>
    </w:p>
    <w:p w14:paraId="191B8D62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深耕大模型算子研发、推理/训练框架</w:t>
      </w:r>
    </w:p>
    <w:p w14:paraId="5F4C7413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精通高端AI服务器研发</w:t>
      </w:r>
    </w:p>
    <w:p w14:paraId="4D56AEB3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聚焦具身智能/多模态大模型</w:t>
      </w:r>
    </w:p>
    <w:p w14:paraId="56BE30AB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</w:p>
    <w:p w14:paraId="65CAAE60">
      <w:pPr>
        <w:rPr>
          <w:rFonts w:hint="eastAsia" w:ascii="思源黑体 CN Normal" w:hAnsi="思源黑体 CN Normal" w:eastAsia="思源黑体 CN Normal" w:cs="思源黑体 CN Normal"/>
          <w:sz w:val="24"/>
          <w:szCs w:val="24"/>
          <w:lang w:eastAsia="zh-CN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素质要求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  <w:lang w:eastAsia="zh-CN"/>
        </w:rPr>
        <w:t>：</w:t>
      </w:r>
    </w:p>
    <w:p w14:paraId="6D2FD20D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价值观高度契合，相信技术可以改变世界，并愿意亲手去验证</w:t>
      </w:r>
    </w:p>
    <w:p w14:paraId="5E5B3A10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具备超级个体（OPC）潜质——有开创欲、担责意识和极致追求</w:t>
      </w:r>
    </w:p>
    <w:p w14:paraId="24CB0FBC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硕士及以上学历</w:t>
      </w:r>
    </w:p>
    <w:p w14:paraId="71D35D1C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</w:p>
    <w:p w14:paraId="154EFD83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合伙人专属权益</w:t>
      </w:r>
    </w:p>
    <w:p w14:paraId="49FD23F5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快速通道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  <w:lang w:eastAsia="zh-CN"/>
        </w:rPr>
        <w:t>——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跳过传统试用期，直接进入千万级/亿级商业项目核心攻坚团队</w:t>
      </w:r>
    </w:p>
    <w:p w14:paraId="4CF86483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导师赋能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  <w:lang w:eastAsia="zh-CN"/>
        </w:rPr>
        <w:t>——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弘信资深高管“传帮带”，直面头部大厂客户</w:t>
      </w:r>
    </w:p>
    <w:p w14:paraId="5C3F97F9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创业孵化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  <w:lang w:eastAsia="zh-CN"/>
        </w:rPr>
        <w:t>——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开放“云创算谷”——提供算力底座、模型调度、政企应用场景的“拎包入住”创业环境</w:t>
      </w:r>
    </w:p>
    <w:p w14:paraId="343EF19D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资本支持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  <w:lang w:eastAsia="zh-CN"/>
        </w:rPr>
        <w:t>——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提供天使投资与Pre-A轮赋能，协助成立拟上市主体，打通「技术→产品→资本→上市」全闭环</w:t>
      </w:r>
    </w:p>
    <w:p w14:paraId="3552F3BD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生活无忧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  <w:lang w:eastAsia="zh-CN"/>
        </w:rPr>
        <w:t>——</w:t>
      </w: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具备竞</w:t>
      </w:r>
      <w:bookmarkStart w:id="0" w:name="_GoBack"/>
      <w:bookmarkEnd w:id="0"/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争力的年薪 + 安家补贴 + 人才公寓 + 子女教育，一站式落地保障</w:t>
      </w:r>
    </w:p>
    <w:p w14:paraId="59CB280E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</w:p>
    <w:p w14:paraId="6FA14203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立即加入我们</w:t>
      </w:r>
    </w:p>
    <w:p w14:paraId="0877D3E6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扫描下方二维码，锁定你的算力赛道席位</w:t>
      </w:r>
    </w:p>
    <w:p w14:paraId="75AE391B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lang w:eastAsia="zh-CN"/>
        </w:rPr>
        <w:drawing>
          <wp:inline distT="0" distB="0" distL="114300" distR="114300">
            <wp:extent cx="2540000" cy="2540000"/>
            <wp:effectExtent l="0" t="0" r="0" b="0"/>
            <wp:docPr id="1" name="图片 1" descr="e0c57e2a309034d94a2ba0eca8f6625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c57e2a309034d94a2ba0eca8f6625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1FAF0C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</w:p>
    <w:p w14:paraId="568CCE73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简历投递：hr-recruit@hon-flex.com</w:t>
      </w:r>
    </w:p>
    <w:p w14:paraId="766DF916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母公司：弘信电子（A股 300657）</w:t>
      </w:r>
    </w:p>
    <w:p w14:paraId="72C9366D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  <w:r>
        <w:rPr>
          <w:rFonts w:hint="eastAsia" w:ascii="思源黑体 CN Normal" w:hAnsi="思源黑体 CN Normal" w:eastAsia="思源黑体 CN Normal" w:cs="思源黑体 CN Normal"/>
          <w:sz w:val="24"/>
          <w:szCs w:val="24"/>
        </w:rPr>
        <w:t>网站：http://www.zgshhc.com/</w:t>
      </w:r>
    </w:p>
    <w:p w14:paraId="493FC5D8">
      <w:pPr>
        <w:rPr>
          <w:rFonts w:hint="eastAsia" w:ascii="思源黑体 CN Normal" w:hAnsi="思源黑体 CN Normal" w:eastAsia="思源黑体 CN Normal" w:cs="思源黑体 CN Normal"/>
          <w:sz w:val="24"/>
          <w:szCs w:val="24"/>
        </w:rPr>
      </w:pPr>
    </w:p>
    <w:p w14:paraId="4E696536">
      <w:pPr>
        <w:rPr>
          <w:rFonts w:hint="eastAsia" w:ascii="思源黑体 CN Normal" w:hAnsi="思源黑体 CN Normal" w:eastAsia="思源黑体 CN Normal" w:cs="思源黑体 CN Normal"/>
        </w:rPr>
      </w:pPr>
    </w:p>
    <w:sectPr>
      <w:pgSz w:w="12240" w:h="15840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思源黑体 CN Normal">
    <w:panose1 w:val="020B0400000000000000"/>
    <w:charset w:val="86"/>
    <w:family w:val="auto"/>
    <w:pitch w:val="default"/>
    <w:sig w:usb0="20000003" w:usb1="2ADF3C10" w:usb2="00000016" w:usb3="00000000" w:csb0="6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17EC7"/>
    <w:rsid w:val="22DD303F"/>
    <w:rsid w:val="4A717EC7"/>
    <w:rsid w:val="5D445AA3"/>
    <w:rsid w:val="7C50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Arial" w:cs="Arial"/>
      <w:sz w:val="20"/>
      <w:szCs w:val="20"/>
    </w:rPr>
  </w:style>
  <w:style w:type="paragraph" w:styleId="2">
    <w:name w:val="heading 1"/>
    <w:next w:val="1"/>
    <w:qFormat/>
    <w:uiPriority w:val="0"/>
    <w:pPr>
      <w:spacing w:before="400" w:after="160"/>
      <w:outlineLvl w:val="0"/>
    </w:pPr>
    <w:rPr>
      <w:rFonts w:ascii="Arial" w:hAnsi="Arial" w:eastAsia="Arial" w:cs="Arial"/>
      <w:b/>
      <w:bCs/>
      <w:color w:val="0A2D6E"/>
      <w:sz w:val="32"/>
      <w:szCs w:val="32"/>
    </w:rPr>
  </w:style>
  <w:style w:type="paragraph" w:styleId="3">
    <w:name w:val="heading 2"/>
    <w:next w:val="1"/>
    <w:qFormat/>
    <w:uiPriority w:val="0"/>
    <w:pPr>
      <w:spacing w:before="280" w:after="120"/>
      <w:outlineLvl w:val="1"/>
    </w:pPr>
    <w:rPr>
      <w:rFonts w:ascii="Arial" w:hAnsi="Arial" w:eastAsia="Arial" w:cs="Arial"/>
      <w:b/>
      <w:bCs/>
      <w:color w:val="00B4D8"/>
      <w:sz w:val="26"/>
      <w:szCs w:val="26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1777</Words>
  <Characters>1910</Characters>
  <Lines>0</Lines>
  <Paragraphs>0</Paragraphs>
  <TotalTime>4</TotalTime>
  <ScaleCrop>false</ScaleCrop>
  <LinksUpToDate>false</LinksUpToDate>
  <CharactersWithSpaces>1996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2026-05-12T10:18:00Z</dcterms:created>
  <dc:creator>人生如迷</dc:creator>
  <cp:lastModifiedBy>Linh</cp:lastModifiedBy>
  <dcterms:modified xsi:type="dcterms:W3CDTF">2026-05-13T09:30:54Z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9236030DE825464198DF65D45731E7C2_13</vt:lpwstr>
  </property>
  <property fmtid="{D5CDD505-2E9C-101B-9397-08002B2CF9AE}" pid="4" name="KSOTemplateDocerSaveRecord">
    <vt:lpwstr>eyJoZGlkIjoiOGVmNTdlYzY0YmEyMmI1ZWMzNjlmMmQwYTVjN2MxZmIiLCJ1c2VySWQiOiIyMjIwMTY2MDYifQ==</vt:lpwstr>
  </property>
</Properties>
</file>